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3864" w:sz="6" w:space="4"/>
        </w:pBdr>
        <w:spacing w:after="40"/>
      </w:pPr>
      <w:r>
        <w:rPr>
          <w:rFonts w:ascii="Calibri" w:cs="Calibri" w:eastAsia="Calibri" w:hAnsi="Calibri"/>
          <w:b/>
          <w:bCs/>
          <w:color w:val="1F3864"/>
          <w:sz w:val="30"/>
          <w:szCs w:val="30"/>
        </w:rPr>
        <w:t xml:space="preserve">Architectuurprincipes</w:t>
      </w:r>
    </w:p>
    <w:p>
      <w:pPr>
        <w:spacing w:after="200" w:before="80"/>
      </w:pPr>
      <w:r>
        <w:rPr>
          <w:rFonts w:ascii="Calibri" w:cs="Calibri" w:eastAsia="Calibri" w:hAnsi="Calibri"/>
          <w:b/>
          <w:bCs/>
          <w:color w:val="1F3864"/>
          <w:sz w:val="15"/>
          <w:szCs w:val="15"/>
        </w:rPr>
        <w:t xml:space="preserve">ARCHITECTUURSTURING  ·  </w:t>
      </w:r>
      <w:r>
        <w:rPr>
          <w:rFonts w:ascii="Calibri" w:cs="Calibri" w:eastAsia="Calibri" w:hAnsi="Calibri"/>
          <w:i/>
          <w:iCs/>
          <w:color w:val="767676"/>
          <w:sz w:val="18"/>
          <w:szCs w:val="18"/>
        </w:rPr>
        <w:t xml:space="preserve">Een architectuurprincipe is een richtinggevende regel die aangeeft welke richting gewenst is, zonder elke situatie in detail voor te schrijven.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Project</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Versie</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Datum</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bl>
    <w:p>
      <w:pPr>
        <w:spacing w:after="200" w:before="120"/>
      </w:pPr>
      <w:r>
        <w:rPr>
          <w:rFonts w:ascii="Calibri" w:cs="Calibri" w:eastAsia="Calibri" w:hAnsi="Calibri"/>
          <w:i/>
          <w:iCs/>
          <w:color w:val="767676"/>
          <w:sz w:val="17"/>
          <w:szCs w:val="17"/>
        </w:rPr>
        <w:t xml:space="preserve">Het versienummer geeft de status weer, volgens major.minor.patch. 0.y.z is een concept dat nog niet is vastgesteld; 1.0.0 is de eerste vastgestelde versie. Verhoog de patch bij een tekstuele correctie, de minor bij een aanvulling die verenigbaar is met de vorige versie, en de major bij een wijziging die een eerder besluit raakt en dus opnieuw moet worden vastgesteld.</w:t>
      </w:r>
    </w:p>
    <w:p>
      <w:pPr>
        <w:spacing w:after="200" w:before="120"/>
      </w:pPr>
      <w:r>
        <w:rPr>
          <w:rFonts w:ascii="Calibri" w:cs="Calibri" w:eastAsia="Calibri" w:hAnsi="Calibri"/>
          <w:i/>
          <w:iCs/>
          <w:color w:val="767676"/>
          <w:sz w:val="17"/>
          <w:szCs w:val="17"/>
        </w:rPr>
        <w:t xml:space="preserve">Beschrijf niet meer dan nodig is voor het doel van dit stuk. Laat een sectie leeg of verwijder haar wanneer ze in dit geval niets toevoegt.</w:t>
      </w:r>
    </w:p>
    <w:p>
      <w:pPr>
        <w:spacing w:after="20" w:before="260"/>
      </w:pPr>
      <w:r>
        <w:rPr>
          <w:rFonts w:ascii="Calibri" w:cs="Calibri" w:eastAsia="Calibri" w:hAnsi="Calibri"/>
          <w:b/>
          <w:bCs/>
          <w:color w:val="1F3864"/>
          <w:sz w:val="21"/>
          <w:szCs w:val="21"/>
        </w:rPr>
        <w:t xml:space="preserve">Herkomst en gebruik</w:t>
      </w:r>
    </w:p>
    <w:p>
      <w:pPr>
        <w:spacing w:after="60"/>
      </w:pPr>
      <w:r>
        <w:rPr>
          <w:rFonts w:ascii="Calibri" w:cs="Calibri" w:eastAsia="Calibri" w:hAnsi="Calibri"/>
          <w:i/>
          <w:iCs/>
          <w:color w:val="767676"/>
          <w:sz w:val="17"/>
          <w:szCs w:val="17"/>
        </w:rPr>
        <w:t xml:space="preserve">Waar dit werkproduct in de werkwijze vandaan komt en wie het verderop gebruikt. Deze tabel komt uit de methode zelf en hoeft niet te worden ingevuld.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Ontstaat bij</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Richt governance in</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bijgewerkt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Stel governance bij</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gelezen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w:t>
            </w:r>
          </w:p>
        </w:tc>
      </w:tr>
    </w:tbl>
    <w:p>
      <w:pPr>
        <w:spacing w:after="20" w:before="260"/>
      </w:pPr>
      <w:r>
        <w:rPr>
          <w:rFonts w:ascii="Calibri" w:cs="Calibri" w:eastAsia="Calibri" w:hAnsi="Calibri"/>
          <w:b/>
          <w:bCs/>
          <w:color w:val="1F3864"/>
          <w:sz w:val="21"/>
          <w:szCs w:val="21"/>
        </w:rPr>
        <w:t xml:space="preserve">Reikwijdte</w:t>
      </w:r>
    </w:p>
    <w:p>
      <w:pPr>
        <w:spacing w:after="60"/>
      </w:pPr>
      <w:r>
        <w:rPr>
          <w:rFonts w:ascii="Calibri" w:cs="Calibri" w:eastAsia="Calibri" w:hAnsi="Calibri"/>
          <w:i/>
          <w:iCs/>
          <w:color w:val="767676"/>
          <w:sz w:val="17"/>
          <w:szCs w:val="17"/>
        </w:rPr>
        <w:t xml:space="preserve">Voor welke organisatieonderdelen, domeinen en soorten keuzes deze principes gelden.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Indeling</w:t>
      </w:r>
    </w:p>
    <w:p>
      <w:pPr>
        <w:spacing w:after="60"/>
      </w:pPr>
      <w:r>
        <w:rPr>
          <w:rFonts w:ascii="Calibri" w:cs="Calibri" w:eastAsia="Calibri" w:hAnsi="Calibri"/>
          <w:i/>
          <w:iCs/>
          <w:color w:val="767676"/>
          <w:sz w:val="17"/>
          <w:szCs w:val="17"/>
        </w:rPr>
        <w:t xml:space="preserve">In welke gebieden de principes hieronder zijn geordend — bijvoorbeeld algemeen, gegevens, integratie, beveiliging, infrastructuur. Een geordende set blijft doorzoekbaar; een ongeordende lijst wordt na acht principes niet meer gelezen.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Principes</w:t>
      </w:r>
    </w:p>
    <w:p>
      <w:pPr>
        <w:spacing w:after="60"/>
      </w:pPr>
      <w:r>
        <w:rPr>
          <w:rFonts w:ascii="Calibri" w:cs="Calibri" w:eastAsia="Calibri" w:hAnsi="Calibri"/>
          <w:i/>
          <w:iCs/>
          <w:color w:val="767676"/>
          <w:sz w:val="17"/>
          <w:szCs w:val="17"/>
        </w:rPr>
        <w:t xml:space="preserve">Houd de set bewust klein — vijf tot tien — zodat de principes te onthouden, toe te passen en te handhaven blijven. Herhaal het blok hieronder per principe.</w:t>
      </w:r>
    </w:p>
    <w:p>
      <w:pPr>
        <w:spacing w:after="20" w:before="200"/>
      </w:pPr>
      <w:r>
        <w:rPr>
          <w:rFonts w:ascii="Calibri" w:cs="Calibri" w:eastAsia="Calibri" w:hAnsi="Calibri"/>
          <w:b/>
          <w:bCs/>
          <w:color w:val="1F3864"/>
          <w:sz w:val="19"/>
          <w:szCs w:val="19"/>
        </w:rPr>
        <w:t xml:space="preserve">Principe 1 — [ naam ]</w:t>
      </w:r>
    </w:p>
    <w:p>
      <w:pPr>
        <w:spacing w:after="20" w:before="80"/>
      </w:pPr>
      <w:r>
        <w:rPr>
          <w:rFonts w:ascii="Calibri" w:cs="Calibri" w:eastAsia="Calibri" w:hAnsi="Calibri"/>
          <w:b/>
          <w:bCs/>
          <w:color w:val="404040"/>
          <w:sz w:val="18"/>
          <w:szCs w:val="18"/>
        </w:rPr>
        <w:t xml:space="preserve">Gebied  </w:t>
      </w:r>
      <w:r>
        <w:rPr>
          <w:rFonts w:ascii="Calibri" w:cs="Calibri" w:eastAsia="Calibri" w:hAnsi="Calibri"/>
          <w:i/>
          <w:iCs/>
          <w:color w:val="767676"/>
          <w:sz w:val="17"/>
          <w:szCs w:val="17"/>
        </w:rPr>
        <w:t xml:space="preserve">onder welk gebied uit de indeling dit principe valt.</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Stelling  </w:t>
      </w:r>
      <w:r>
        <w:rPr>
          <w:rFonts w:ascii="Calibri" w:cs="Calibri" w:eastAsia="Calibri" w:hAnsi="Calibri"/>
          <w:i/>
          <w:iCs/>
          <w:color w:val="767676"/>
          <w:sz w:val="17"/>
          <w:szCs w:val="17"/>
        </w:rPr>
        <w:t xml:space="preserve">de regel in één zin, in gebiedende wijs en zonder voorbehoud.</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Rationale  </w:t>
      </w:r>
      <w:r>
        <w:rPr>
          <w:rFonts w:ascii="Calibri" w:cs="Calibri" w:eastAsia="Calibri" w:hAnsi="Calibri"/>
          <w:i/>
          <w:iCs/>
          <w:color w:val="767676"/>
          <w:sz w:val="17"/>
          <w:szCs w:val="17"/>
        </w:rPr>
        <w:t xml:space="preserve">waarom dit de gewenste richting is, en wat er misgaat zonder.</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Herkomst  </w:t>
      </w:r>
      <w:r>
        <w:rPr>
          <w:rFonts w:ascii="Calibri" w:cs="Calibri" w:eastAsia="Calibri" w:hAnsi="Calibri"/>
          <w:i/>
          <w:iCs/>
          <w:color w:val="767676"/>
          <w:sz w:val="17"/>
          <w:szCs w:val="17"/>
        </w:rPr>
        <w:t xml:space="preserve">waar het principe vandaan komt: een wettelijke verplichting, een norm, een uitspraak van de directie of een geleerde les. Zonder herkomst is een principe een mening.</w:t>
      </w:r>
    </w:p>
    <w:p>
      <w:pPr>
        <w:spacing w:after="40"/>
      </w:pPr>
      <w:r>
        <w:rPr>
          <w:rFonts w:ascii="Calibri" w:cs="Calibri" w:eastAsia="Calibri" w:hAnsi="Calibri"/>
          <w:color w:val="404040"/>
          <w:sz w:val="20"/>
          <w:szCs w:val="20"/>
        </w:rPr>
        <w:t xml:space="preserve">[ … ]</w:t>
      </w:r>
    </w:p>
    <w:p>
      <w:pPr>
        <w:spacing w:after="20" w:before="80"/>
      </w:pPr>
      <w:r>
        <w:rPr>
          <w:rFonts w:ascii="Calibri" w:cs="Calibri" w:eastAsia="Calibri" w:hAnsi="Calibri"/>
          <w:b/>
          <w:bCs/>
          <w:color w:val="404040"/>
          <w:sz w:val="18"/>
          <w:szCs w:val="18"/>
        </w:rPr>
        <w:t xml:space="preserve">Implicaties  </w:t>
      </w:r>
      <w:r>
        <w:rPr>
          <w:rFonts w:ascii="Calibri" w:cs="Calibri" w:eastAsia="Calibri" w:hAnsi="Calibri"/>
          <w:i/>
          <w:iCs/>
          <w:color w:val="767676"/>
          <w:sz w:val="17"/>
          <w:szCs w:val="17"/>
        </w:rPr>
        <w:t xml:space="preserve">wat dit betekent voor ontwerp- en technologiekeuzes, inclusief wat er níet meer mag.</w:t>
      </w:r>
    </w:p>
    <w:p>
      <w:pPr>
        <w:spacing w:after="40"/>
      </w:pPr>
      <w:r>
        <w:rPr>
          <w:rFonts w:ascii="Calibri" w:cs="Calibri" w:eastAsia="Calibri" w:hAnsi="Calibri"/>
          <w:color w:val="404040"/>
          <w:sz w:val="20"/>
          <w:szCs w:val="20"/>
        </w:rPr>
        <w:t xml:space="preserve">[ … ]</w:t>
      </w:r>
    </w:p>
    <w:p>
      <w:pPr>
        <w:spacing w:after="40" w:before="140"/>
      </w:pPr>
      <w:r>
        <w:rPr>
          <w:rFonts w:ascii="Calibri" w:cs="Calibri" w:eastAsia="Calibri" w:hAnsi="Calibri"/>
          <w:i/>
          <w:iCs/>
          <w:color w:val="767676"/>
          <w:sz w:val="17"/>
          <w:szCs w:val="17"/>
        </w:rPr>
        <w:t xml:space="preserve">Herhaal dit blok per principe.</w:t>
      </w:r>
    </w:p>
    <w:p>
      <w:pPr>
        <w:spacing w:after="20" w:before="260"/>
      </w:pPr>
      <w:r>
        <w:rPr>
          <w:rFonts w:ascii="Calibri" w:cs="Calibri" w:eastAsia="Calibri" w:hAnsi="Calibri"/>
          <w:b/>
          <w:bCs/>
          <w:color w:val="1F3864"/>
          <w:sz w:val="21"/>
          <w:szCs w:val="21"/>
        </w:rPr>
        <w:t xml:space="preserve">Toetsing</w:t>
      </w:r>
    </w:p>
    <w:p>
      <w:pPr>
        <w:spacing w:after="60"/>
      </w:pPr>
      <w:r>
        <w:rPr>
          <w:rFonts w:ascii="Calibri" w:cs="Calibri" w:eastAsia="Calibri" w:hAnsi="Calibri"/>
          <w:i/>
          <w:iCs/>
          <w:color w:val="767676"/>
          <w:sz w:val="17"/>
          <w:szCs w:val="17"/>
        </w:rPr>
        <w:t xml:space="preserve">Hoe het Architectuurforum een beslissing tegen deze principes houdt: wat gaat ongehinderd door, wat krijgt een review.</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Afwijken</w:t>
      </w:r>
    </w:p>
    <w:p>
      <w:pPr>
        <w:spacing w:after="60"/>
      </w:pPr>
      <w:r>
        <w:rPr>
          <w:rFonts w:ascii="Calibri" w:cs="Calibri" w:eastAsia="Calibri" w:hAnsi="Calibri"/>
          <w:i/>
          <w:iCs/>
          <w:color w:val="767676"/>
          <w:sz w:val="17"/>
          <w:szCs w:val="17"/>
        </w:rPr>
        <w:t xml:space="preserve">Wat iemand doet die van een principe wil afwijken: wie meldt, wie besluit, en hoe de uitzondering wordt vastgelegd.</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Spanning tussen principes</w:t>
      </w:r>
    </w:p>
    <w:p>
      <w:pPr>
        <w:spacing w:after="60"/>
      </w:pPr>
      <w:r>
        <w:rPr>
          <w:rFonts w:ascii="Calibri" w:cs="Calibri" w:eastAsia="Calibri" w:hAnsi="Calibri"/>
          <w:i/>
          <w:iCs/>
          <w:color w:val="767676"/>
          <w:sz w:val="17"/>
          <w:szCs w:val="17"/>
        </w:rPr>
        <w:t xml:space="preserve">Welke principes elkaar in de praktijk kunnen bijten, en welk principe dan voorgaat.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Herziening en supersessie</w:t>
      </w:r>
    </w:p>
    <w:p>
      <w:pPr>
        <w:spacing w:after="60"/>
      </w:pPr>
      <w:r>
        <w:rPr>
          <w:rFonts w:ascii="Calibri" w:cs="Calibri" w:eastAsia="Calibri" w:hAnsi="Calibri"/>
          <w:i/>
          <w:iCs/>
          <w:color w:val="767676"/>
          <w:sz w:val="17"/>
          <w:szCs w:val="17"/>
        </w:rPr>
        <w:t xml:space="preserve">Wanneer de set wordt herzien en hoe een nieuwe versie de oude zichtbaar vervangt. Een principe dat vaak wordt omzeild, wordt aangescherpt of geschrapt.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Bijlage: alle principes in één regel</w:t>
      </w:r>
    </w:p>
    <w:p>
      <w:pPr>
        <w:spacing w:after="60"/>
      </w:pPr>
      <w:r>
        <w:rPr>
          <w:rFonts w:ascii="Calibri" w:cs="Calibri" w:eastAsia="Calibri" w:hAnsi="Calibri"/>
          <w:i/>
          <w:iCs/>
          <w:color w:val="767676"/>
          <w:sz w:val="17"/>
          <w:szCs w:val="17"/>
        </w:rPr>
        <w:t xml:space="preserve">Eén regel per principe, in de volgorde hierboven. Dit is het blad dat in de praktijk wordt geraadpleegd; de uitwerking wordt er alleen bij gepakt als er twijfel is.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Nr</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Gebied</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Principe in één regel</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Gereed wanneer</w:t>
      </w:r>
    </w:p>
    <w:p>
      <w:pPr>
        <w:pStyle w:val="ListParagraph"/>
        <w:numPr>
          <w:ilvl w:val="0"/>
          <w:numId w:val="2"/>
        </w:numPr>
        <w:spacing w:after="20"/>
      </w:pPr>
      <w:r>
        <w:rPr>
          <w:rFonts w:ascii="Calibri" w:cs="Calibri" w:eastAsia="Calibri" w:hAnsi="Calibri"/>
          <w:sz w:val="20"/>
          <w:szCs w:val="20"/>
        </w:rPr>
        <w:t xml:space="preserve">Elk principe heeft een stelling, een rationale en implicaties.</w:t>
      </w:r>
    </w:p>
    <w:p>
      <w:pPr>
        <w:pStyle w:val="ListParagraph"/>
        <w:numPr>
          <w:ilvl w:val="0"/>
          <w:numId w:val="2"/>
        </w:numPr>
        <w:spacing w:after="20"/>
      </w:pPr>
      <w:r>
        <w:rPr>
          <w:rFonts w:ascii="Calibri" w:cs="Calibri" w:eastAsia="Calibri" w:hAnsi="Calibri"/>
          <w:sz w:val="20"/>
          <w:szCs w:val="20"/>
        </w:rPr>
        <w:t xml:space="preserve">Van elk principe is de herkomst bekend.</w:t>
      </w:r>
    </w:p>
    <w:p>
      <w:pPr>
        <w:pStyle w:val="ListParagraph"/>
        <w:numPr>
          <w:ilvl w:val="0"/>
          <w:numId w:val="2"/>
        </w:numPr>
        <w:spacing w:after="20"/>
      </w:pPr>
      <w:r>
        <w:rPr>
          <w:rFonts w:ascii="Calibri" w:cs="Calibri" w:eastAsia="Calibri" w:hAnsi="Calibri"/>
          <w:sz w:val="20"/>
          <w:szCs w:val="20"/>
        </w:rPr>
        <w:t xml:space="preserve">De set is beperkt gebleven tot wat te onthouden is.</w:t>
      </w:r>
    </w:p>
    <w:p>
      <w:pPr>
        <w:pStyle w:val="ListParagraph"/>
        <w:numPr>
          <w:ilvl w:val="0"/>
          <w:numId w:val="2"/>
        </w:numPr>
        <w:spacing w:after="20"/>
      </w:pPr>
      <w:r>
        <w:rPr>
          <w:rFonts w:ascii="Calibri" w:cs="Calibri" w:eastAsia="Calibri" w:hAnsi="Calibri"/>
          <w:sz w:val="20"/>
          <w:szCs w:val="20"/>
        </w:rPr>
        <w:t xml:space="preserve">Bij tegenstrijdige principes is bekend welke voorgaat.</w:t>
      </w:r>
    </w:p>
    <w:p>
      <w:pPr>
        <w:pStyle w:val="ListParagraph"/>
        <w:numPr>
          <w:ilvl w:val="0"/>
          <w:numId w:val="2"/>
        </w:numPr>
        <w:spacing w:after="20"/>
      </w:pPr>
      <w:r>
        <w:rPr>
          <w:rFonts w:ascii="Calibri" w:cs="Calibri" w:eastAsia="Calibri" w:hAnsi="Calibri"/>
          <w:sz w:val="20"/>
          <w:szCs w:val="20"/>
        </w:rPr>
        <w:t xml:space="preserve">De afwijkroute is beschreven.</w:t>
      </w:r>
    </w:p>
    <w:p>
      <w:pPr>
        <w:pStyle w:val="ListParagraph"/>
        <w:numPr>
          <w:ilvl w:val="0"/>
          <w:numId w:val="2"/>
        </w:numPr>
        <w:spacing w:after="20"/>
      </w:pPr>
      <w:r>
        <w:rPr>
          <w:rFonts w:ascii="Calibri" w:cs="Calibri" w:eastAsia="Calibri" w:hAnsi="Calibri"/>
          <w:sz w:val="20"/>
          <w:szCs w:val="20"/>
        </w:rPr>
        <w:t xml:space="preserve">Vervangen principes zijn zichtbaar als vervangen gemarkeerd.</w:t>
      </w:r>
    </w:p>
    <w:p>
      <w:pPr>
        <w:pStyle w:val="ListParagraph"/>
        <w:numPr>
          <w:ilvl w:val="0"/>
          <w:numId w:val="2"/>
        </w:numPr>
        <w:spacing w:after="20"/>
      </w:pPr>
      <w:r>
        <w:rPr>
          <w:rFonts w:ascii="Calibri" w:cs="Calibri" w:eastAsia="Calibri" w:hAnsi="Calibri"/>
          <w:sz w:val="20"/>
          <w:szCs w:val="20"/>
        </w:rPr>
        <w:t xml:space="preserve">De samenvatting in één regel is bijgewerkt.</w:t>
      </w:r>
    </w:p>
    <w:sectPr>
      <w:footerReference w:type="default" r:id="rId7"/>
      <w:pgSz w:w="11906" w:h="16838" w:orient="portrait"/>
      <w:pgMar w:top="1133" w:right="1133" w:bottom="1020"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2" w:space="4"/>
      </w:pBdr>
      <w:jc w:val="right"/>
    </w:pPr>
    <w:r>
      <w:rPr>
        <w:rFonts w:ascii="Calibri" w:cs="Calibri" w:eastAsia="Calibri" w:hAnsi="Calibri"/>
        <w:color w:val="767676"/>
        <w:sz w:val="15"/>
        <w:szCs w:val="15"/>
      </w:rPr>
      <w:t xml:space="preserve">Architectuurprincipes  ·  sjabloon  ·  </w:t>
    </w:r>
    <w:r>
      <w:rPr>
        <w:rFonts w:ascii="Calibri" w:cs="Calibri" w:eastAsia="Calibri" w:hAnsi="Calibri"/>
        <w:color w:val="76767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Architectuurvisie</dc:title>
  <dc:creator>Essence werkwijze</dc:creator>
  <cp:lastModifiedBy>Un-named</cp:lastModifiedBy>
  <cp:revision>1</cp:revision>
  <dcterms:created xsi:type="dcterms:W3CDTF">2026-08-14T21:17:56.420Z</dcterms:created>
  <dcterms:modified xsi:type="dcterms:W3CDTF">2026-08-14T21:17:56.420Z</dcterms:modified>
</cp:coreProperties>
</file>

<file path=docProps/custom.xml><?xml version="1.0" encoding="utf-8"?>
<Properties xmlns="http://schemas.openxmlformats.org/officeDocument/2006/custom-properties" xmlns:vt="http://schemas.openxmlformats.org/officeDocument/2006/docPropsVTypes"/>
</file>